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A01912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10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410F9D">
        <w:rPr>
          <w:b/>
          <w:sz w:val="28"/>
          <w:szCs w:val="28"/>
          <w:u w:val="single"/>
        </w:rPr>
        <w:t>8</w:t>
      </w:r>
      <w:r w:rsidR="00152D38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Pr="006152FA" w:rsidRDefault="00804943" w:rsidP="002E5E62">
      <w:pPr>
        <w:ind w:firstLine="720"/>
        <w:jc w:val="center"/>
        <w:rPr>
          <w:b/>
          <w:sz w:val="32"/>
          <w:szCs w:val="32"/>
          <w:u w:val="single"/>
        </w:rPr>
      </w:pPr>
      <w:r w:rsidRPr="006152FA">
        <w:rPr>
          <w:b/>
          <w:sz w:val="32"/>
          <w:szCs w:val="32"/>
          <w:u w:val="single"/>
        </w:rPr>
        <w:t>ΔΕΛΤΙΟ ΤΥΠΟΥ</w:t>
      </w:r>
    </w:p>
    <w:p w:rsidR="00B542C3" w:rsidRPr="00536FE9" w:rsidRDefault="00410F9D" w:rsidP="00F11D90">
      <w:pPr>
        <w:pStyle w:val="a6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8"/>
          <w:szCs w:val="28"/>
        </w:rPr>
        <w:t xml:space="preserve">Επαναλειτουργία υποκαταστήματος Τράπεζας Πειραιώς στην Κόνιτσα. </w:t>
      </w:r>
    </w:p>
    <w:p w:rsidR="00410F9D" w:rsidRDefault="00410F9D" w:rsidP="00410F9D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Αγαπητοί συνδημότες, </w:t>
      </w:r>
    </w:p>
    <w:p w:rsidR="00FC5EDC" w:rsidRDefault="00410F9D" w:rsidP="00FC5EDC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Το υποκατάστημα της Τράπεζας Πειραιώς επαναλειτουργεί στην Κόνιτσα. Οπωσδήποτε, </w:t>
      </w:r>
      <w:r w:rsidR="0071061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αυτή 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η εξέλιξη μ</w:t>
      </w:r>
      <w:bookmarkStart w:id="0" w:name="_GoBack"/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α</w:t>
      </w:r>
      <w:bookmarkEnd w:id="0"/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ς χαροποιεί, παρόλο που θα λειτουργεί μόνο δύο φορές την εβδομάδα. Σαφώς, προσδοκούσαμε να λειτουργεί σε καθημερινή βάση για να εξυπηρετούνται οι κάτοικοι του Δήμου μας και της ευρύτερης περιοχής</w:t>
      </w:r>
      <w:r w:rsidR="00FC5EDC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. </w:t>
      </w:r>
    </w:p>
    <w:p w:rsidR="00A01912" w:rsidRDefault="00A01912" w:rsidP="00FC5EDC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Από την πλευρά μας, θα θέλαμε να σας ενημερώσουμε</w:t>
      </w:r>
      <w:r w:rsidR="00410F9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ότι από την πρώτη ημέρα που π</w:t>
      </w:r>
      <w:r w:rsidR="0071061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ληροφορηθήκαμε την πρόθεση της Δ</w:t>
      </w:r>
      <w:r w:rsidR="00410F9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ιοίκησης της Τράπεζας για την αναστολή λειτουργίας του </w:t>
      </w:r>
      <w:r w:rsidR="0071061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τοπικού </w:t>
      </w:r>
      <w:r w:rsidR="00410F9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υποκαταστήματος, 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κινητοποιη</w:t>
      </w:r>
      <w:r w:rsidR="00C903FA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θ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ήκαμε </w:t>
      </w:r>
      <w:r w:rsidR="00C903FA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και 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ενεργήσαμε με σοβαρότητα, συναισθανόμενοι</w:t>
      </w:r>
      <w:r w:rsidR="00410F9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ότι το ενδεχόμενο υλοποίησης της ανωτέρω πρόθεσης, </w:t>
      </w:r>
      <w:r w:rsidR="0071061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θα αποτελούσε βαρύ πλήγμα για το</w:t>
      </w:r>
      <w:r w:rsidR="00410F9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ν </w:t>
      </w:r>
      <w:r w:rsidR="00710610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τόπο</w:t>
      </w:r>
      <w:r w:rsidR="00410F9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μας, καθώς το συγκεκριμένο υποκατάστημα αποτελεί το μοναδικό εναπομείναν σε ολόκληρο τον Δήμο. </w:t>
      </w:r>
    </w:p>
    <w:p w:rsidR="00355147" w:rsidRDefault="002169CF" w:rsidP="00FC5EDC">
      <w:pPr>
        <w:ind w:firstLine="720"/>
        <w:jc w:val="both"/>
        <w:rPr>
          <w:rFonts w:ascii="Verdana" w:eastAsia="Times New Roman" w:hAnsi="Verdana" w:cs="Arial"/>
          <w:color w:val="202122"/>
          <w:sz w:val="24"/>
          <w:szCs w:val="24"/>
          <w:lang w:eastAsia="el-GR"/>
        </w:rPr>
      </w:pPr>
      <w:r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 xml:space="preserve">Νιώθω την ανάγκη να ευχαριστήσω δημόσια όλους εκείνους που βοήθησαν σ΄ </w:t>
      </w:r>
      <w:r w:rsidR="00355147"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>αυτή τη θετική</w:t>
      </w:r>
      <w:r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 xml:space="preserve"> εξέλιξη.  Κυρίως θερμές ευχαριστίες προς τον Πρόεδρο της Βουλής κ. Κωνσταντίνο Τασούλα, τους Βουλευτές Ιωαννίνων, τον Περιφερειάρχη Ηπείρου,</w:t>
      </w:r>
      <w:r w:rsidR="00A01912"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 xml:space="preserve"> τον Μητροπολίτη Δρυϊνουπόλεως Πωγωνιανής &amp; Κονίτσης, </w:t>
      </w:r>
      <w:r w:rsidR="00510A9B"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>τον Σύ</w:t>
      </w:r>
      <w:r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>λλ</w:t>
      </w:r>
      <w:r w:rsidR="00510A9B"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>ο</w:t>
      </w:r>
      <w:r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>γο Εργαζομένων</w:t>
      </w:r>
      <w:r w:rsidR="00A01912"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 xml:space="preserve"> της Τράπεζας Πειραιώς</w:t>
      </w:r>
      <w:r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 xml:space="preserve">, τα μέλη του Δημοτικού Συμβουλίου και την συντριπτική πλειοψηφία </w:t>
      </w:r>
      <w:r w:rsidR="00710610"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>των συμπολιτών</w:t>
      </w:r>
      <w:r w:rsidR="00510A9B" w:rsidRPr="00510A9B"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 xml:space="preserve"> </w:t>
      </w:r>
      <w:r w:rsidR="00510A9B"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>για τη συνεργασία και τη σύμπνοια</w:t>
      </w:r>
      <w:r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 xml:space="preserve">. </w:t>
      </w:r>
    </w:p>
    <w:p w:rsidR="000F57B5" w:rsidRDefault="00355147" w:rsidP="00FC5EDC">
      <w:pPr>
        <w:ind w:firstLine="720"/>
        <w:jc w:val="both"/>
        <w:rPr>
          <w:rFonts w:ascii="Verdana" w:eastAsia="Times New Roman" w:hAnsi="Verdana" w:cs="Arial"/>
          <w:color w:val="202122"/>
          <w:sz w:val="24"/>
          <w:szCs w:val="24"/>
          <w:lang w:eastAsia="el-GR"/>
        </w:rPr>
      </w:pPr>
      <w:r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 xml:space="preserve">Γίνεται σαφές για μια ακόμα φορά ότι δυσεπίλυτα προβλήματα, διευθετούνται με </w:t>
      </w:r>
      <w:r w:rsidR="000F57B5"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 xml:space="preserve">συνεργασία και ομόρροπη </w:t>
      </w:r>
      <w:proofErr w:type="spellStart"/>
      <w:r w:rsidR="000F57B5"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>στοχοθεσία</w:t>
      </w:r>
      <w:proofErr w:type="spellEnd"/>
      <w:r w:rsidR="000F57B5"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 xml:space="preserve">. </w:t>
      </w:r>
    </w:p>
    <w:p w:rsidR="00355147" w:rsidRDefault="00355147" w:rsidP="00FC5EDC">
      <w:pPr>
        <w:ind w:firstLine="720"/>
        <w:jc w:val="both"/>
        <w:rPr>
          <w:rFonts w:ascii="Verdana" w:eastAsia="Times New Roman" w:hAnsi="Verdana" w:cs="Arial"/>
          <w:color w:val="202122"/>
          <w:sz w:val="24"/>
          <w:szCs w:val="24"/>
          <w:lang w:eastAsia="el-GR"/>
        </w:rPr>
      </w:pPr>
      <w:r>
        <w:rPr>
          <w:rFonts w:ascii="Verdana" w:eastAsia="Times New Roman" w:hAnsi="Verdana" w:cs="Arial"/>
          <w:color w:val="202122"/>
          <w:sz w:val="24"/>
          <w:szCs w:val="24"/>
          <w:lang w:eastAsia="el-GR"/>
        </w:rPr>
        <w:t xml:space="preserve">Από το Γραφείο Δημάρχου </w:t>
      </w:r>
    </w:p>
    <w:sectPr w:rsidR="0035514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B4" w:rsidRDefault="00C202B4" w:rsidP="00A936D3">
      <w:pPr>
        <w:spacing w:after="0" w:line="240" w:lineRule="auto"/>
      </w:pPr>
      <w:r>
        <w:separator/>
      </w:r>
    </w:p>
  </w:endnote>
  <w:endnote w:type="continuationSeparator" w:id="0">
    <w:p w:rsidR="00C202B4" w:rsidRDefault="00C202B4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B4" w:rsidRDefault="00C202B4" w:rsidP="00A936D3">
      <w:pPr>
        <w:spacing w:after="0" w:line="240" w:lineRule="auto"/>
      </w:pPr>
      <w:r>
        <w:separator/>
      </w:r>
    </w:p>
  </w:footnote>
  <w:footnote w:type="continuationSeparator" w:id="0">
    <w:p w:rsidR="00C202B4" w:rsidRDefault="00C202B4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108BC"/>
    <w:multiLevelType w:val="multilevel"/>
    <w:tmpl w:val="AB70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1342E"/>
    <w:rsid w:val="00013FEF"/>
    <w:rsid w:val="00027A3B"/>
    <w:rsid w:val="00035F36"/>
    <w:rsid w:val="00041BE0"/>
    <w:rsid w:val="00042D30"/>
    <w:rsid w:val="0006602F"/>
    <w:rsid w:val="00075EDB"/>
    <w:rsid w:val="000851EB"/>
    <w:rsid w:val="000853F5"/>
    <w:rsid w:val="000B02CC"/>
    <w:rsid w:val="000B6D0A"/>
    <w:rsid w:val="000C12C2"/>
    <w:rsid w:val="000D4109"/>
    <w:rsid w:val="000D41C5"/>
    <w:rsid w:val="000F0BEF"/>
    <w:rsid w:val="000F13C5"/>
    <w:rsid w:val="000F57B5"/>
    <w:rsid w:val="00101B24"/>
    <w:rsid w:val="0010353F"/>
    <w:rsid w:val="001237F1"/>
    <w:rsid w:val="00125B20"/>
    <w:rsid w:val="00125EE5"/>
    <w:rsid w:val="00152D38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4D58"/>
    <w:rsid w:val="001E5D7B"/>
    <w:rsid w:val="001F6204"/>
    <w:rsid w:val="002006FB"/>
    <w:rsid w:val="00200F18"/>
    <w:rsid w:val="00206499"/>
    <w:rsid w:val="002064B2"/>
    <w:rsid w:val="002071E2"/>
    <w:rsid w:val="002169CF"/>
    <w:rsid w:val="00223FF8"/>
    <w:rsid w:val="002350D8"/>
    <w:rsid w:val="00243B86"/>
    <w:rsid w:val="00250BB7"/>
    <w:rsid w:val="002517B3"/>
    <w:rsid w:val="00254796"/>
    <w:rsid w:val="002651A4"/>
    <w:rsid w:val="00283AEF"/>
    <w:rsid w:val="00292F75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55147"/>
    <w:rsid w:val="00363A41"/>
    <w:rsid w:val="00370134"/>
    <w:rsid w:val="00372711"/>
    <w:rsid w:val="003777C6"/>
    <w:rsid w:val="00380885"/>
    <w:rsid w:val="003825F2"/>
    <w:rsid w:val="0038321A"/>
    <w:rsid w:val="00392CD6"/>
    <w:rsid w:val="003A1960"/>
    <w:rsid w:val="003A5EE0"/>
    <w:rsid w:val="003B3108"/>
    <w:rsid w:val="003D4E2E"/>
    <w:rsid w:val="003E6FD8"/>
    <w:rsid w:val="003F3FDB"/>
    <w:rsid w:val="003F62B3"/>
    <w:rsid w:val="004042F8"/>
    <w:rsid w:val="00410F9D"/>
    <w:rsid w:val="00412717"/>
    <w:rsid w:val="00412C15"/>
    <w:rsid w:val="00415006"/>
    <w:rsid w:val="0041653B"/>
    <w:rsid w:val="00423774"/>
    <w:rsid w:val="0042684A"/>
    <w:rsid w:val="0043553E"/>
    <w:rsid w:val="0043607E"/>
    <w:rsid w:val="004472F2"/>
    <w:rsid w:val="00450FF3"/>
    <w:rsid w:val="00451EA4"/>
    <w:rsid w:val="00461F0B"/>
    <w:rsid w:val="004659CA"/>
    <w:rsid w:val="00475A31"/>
    <w:rsid w:val="004A5133"/>
    <w:rsid w:val="004B38D4"/>
    <w:rsid w:val="004B533C"/>
    <w:rsid w:val="004C186E"/>
    <w:rsid w:val="004D575D"/>
    <w:rsid w:val="004E4AC8"/>
    <w:rsid w:val="004F6E7A"/>
    <w:rsid w:val="00510A9B"/>
    <w:rsid w:val="00515B37"/>
    <w:rsid w:val="005267F9"/>
    <w:rsid w:val="00536FE9"/>
    <w:rsid w:val="00545F15"/>
    <w:rsid w:val="005537C6"/>
    <w:rsid w:val="0055642F"/>
    <w:rsid w:val="00556F1B"/>
    <w:rsid w:val="00562F57"/>
    <w:rsid w:val="0056303E"/>
    <w:rsid w:val="00564D8D"/>
    <w:rsid w:val="0058278B"/>
    <w:rsid w:val="00583DE4"/>
    <w:rsid w:val="00585068"/>
    <w:rsid w:val="00590276"/>
    <w:rsid w:val="005B44F0"/>
    <w:rsid w:val="005B552B"/>
    <w:rsid w:val="005C0AF4"/>
    <w:rsid w:val="005C4C95"/>
    <w:rsid w:val="005D662F"/>
    <w:rsid w:val="005E2664"/>
    <w:rsid w:val="005E419E"/>
    <w:rsid w:val="005E5CE4"/>
    <w:rsid w:val="005F4856"/>
    <w:rsid w:val="00601C8F"/>
    <w:rsid w:val="00612E1C"/>
    <w:rsid w:val="00613432"/>
    <w:rsid w:val="0061514D"/>
    <w:rsid w:val="006152FA"/>
    <w:rsid w:val="00615587"/>
    <w:rsid w:val="0062302C"/>
    <w:rsid w:val="0062678F"/>
    <w:rsid w:val="00641291"/>
    <w:rsid w:val="00650C28"/>
    <w:rsid w:val="006745E7"/>
    <w:rsid w:val="0069218F"/>
    <w:rsid w:val="00692C27"/>
    <w:rsid w:val="00695DC8"/>
    <w:rsid w:val="006A5CCA"/>
    <w:rsid w:val="006A5EA1"/>
    <w:rsid w:val="006B0D2D"/>
    <w:rsid w:val="006B0F1B"/>
    <w:rsid w:val="006B3D1E"/>
    <w:rsid w:val="006B7E0E"/>
    <w:rsid w:val="006C1A5B"/>
    <w:rsid w:val="006C78D9"/>
    <w:rsid w:val="006D0D77"/>
    <w:rsid w:val="006D2750"/>
    <w:rsid w:val="006D3BCE"/>
    <w:rsid w:val="006D417A"/>
    <w:rsid w:val="006F2453"/>
    <w:rsid w:val="00705144"/>
    <w:rsid w:val="00710610"/>
    <w:rsid w:val="0071658F"/>
    <w:rsid w:val="00723B0F"/>
    <w:rsid w:val="007300EF"/>
    <w:rsid w:val="00733759"/>
    <w:rsid w:val="00741B93"/>
    <w:rsid w:val="00750258"/>
    <w:rsid w:val="007528B6"/>
    <w:rsid w:val="00754CDC"/>
    <w:rsid w:val="00772C91"/>
    <w:rsid w:val="0077315D"/>
    <w:rsid w:val="00784E75"/>
    <w:rsid w:val="007A71EA"/>
    <w:rsid w:val="007B6484"/>
    <w:rsid w:val="007C6611"/>
    <w:rsid w:val="007E5255"/>
    <w:rsid w:val="008017A8"/>
    <w:rsid w:val="00804943"/>
    <w:rsid w:val="008117C7"/>
    <w:rsid w:val="00812775"/>
    <w:rsid w:val="00821521"/>
    <w:rsid w:val="00823C1A"/>
    <w:rsid w:val="00826CE2"/>
    <w:rsid w:val="00831E1D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45261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912"/>
    <w:rsid w:val="00A01F41"/>
    <w:rsid w:val="00A078B4"/>
    <w:rsid w:val="00A10BB4"/>
    <w:rsid w:val="00A120FE"/>
    <w:rsid w:val="00A14800"/>
    <w:rsid w:val="00A26521"/>
    <w:rsid w:val="00A52D89"/>
    <w:rsid w:val="00A571F3"/>
    <w:rsid w:val="00A6244A"/>
    <w:rsid w:val="00A73F79"/>
    <w:rsid w:val="00A773BE"/>
    <w:rsid w:val="00A843F8"/>
    <w:rsid w:val="00A868C2"/>
    <w:rsid w:val="00A872C6"/>
    <w:rsid w:val="00A936D3"/>
    <w:rsid w:val="00A946BA"/>
    <w:rsid w:val="00A97CDB"/>
    <w:rsid w:val="00AA5F1C"/>
    <w:rsid w:val="00AA77C1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42795"/>
    <w:rsid w:val="00B532C4"/>
    <w:rsid w:val="00B542C3"/>
    <w:rsid w:val="00B54A6B"/>
    <w:rsid w:val="00B55777"/>
    <w:rsid w:val="00B60AC4"/>
    <w:rsid w:val="00B76128"/>
    <w:rsid w:val="00B76806"/>
    <w:rsid w:val="00B90A0B"/>
    <w:rsid w:val="00BB0768"/>
    <w:rsid w:val="00BD3EEF"/>
    <w:rsid w:val="00BD6B29"/>
    <w:rsid w:val="00BD7031"/>
    <w:rsid w:val="00BE2DFB"/>
    <w:rsid w:val="00BE7D2D"/>
    <w:rsid w:val="00BF1A94"/>
    <w:rsid w:val="00C0503D"/>
    <w:rsid w:val="00C05D3E"/>
    <w:rsid w:val="00C110A3"/>
    <w:rsid w:val="00C202B4"/>
    <w:rsid w:val="00C26DAD"/>
    <w:rsid w:val="00C40F40"/>
    <w:rsid w:val="00C51617"/>
    <w:rsid w:val="00C52A3F"/>
    <w:rsid w:val="00C57B67"/>
    <w:rsid w:val="00C65738"/>
    <w:rsid w:val="00C867A3"/>
    <w:rsid w:val="00C903FA"/>
    <w:rsid w:val="00C96695"/>
    <w:rsid w:val="00CA4FA7"/>
    <w:rsid w:val="00CD2D6D"/>
    <w:rsid w:val="00CF37EE"/>
    <w:rsid w:val="00CF77DE"/>
    <w:rsid w:val="00D04CF7"/>
    <w:rsid w:val="00D0532D"/>
    <w:rsid w:val="00D07157"/>
    <w:rsid w:val="00D07A54"/>
    <w:rsid w:val="00D11A6F"/>
    <w:rsid w:val="00D14E87"/>
    <w:rsid w:val="00D2196A"/>
    <w:rsid w:val="00D24D39"/>
    <w:rsid w:val="00D25321"/>
    <w:rsid w:val="00D3103E"/>
    <w:rsid w:val="00D434BC"/>
    <w:rsid w:val="00D53368"/>
    <w:rsid w:val="00D56763"/>
    <w:rsid w:val="00D63D3D"/>
    <w:rsid w:val="00D96847"/>
    <w:rsid w:val="00DA62E7"/>
    <w:rsid w:val="00DB087D"/>
    <w:rsid w:val="00DB0902"/>
    <w:rsid w:val="00DB1990"/>
    <w:rsid w:val="00DB45AA"/>
    <w:rsid w:val="00DB4958"/>
    <w:rsid w:val="00DB6528"/>
    <w:rsid w:val="00DB71B2"/>
    <w:rsid w:val="00DC23E6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5746C"/>
    <w:rsid w:val="00E6006C"/>
    <w:rsid w:val="00E62715"/>
    <w:rsid w:val="00E62B2B"/>
    <w:rsid w:val="00E70714"/>
    <w:rsid w:val="00E70F61"/>
    <w:rsid w:val="00E744DC"/>
    <w:rsid w:val="00E81461"/>
    <w:rsid w:val="00E81C16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2135"/>
    <w:rsid w:val="00F0640E"/>
    <w:rsid w:val="00F076B5"/>
    <w:rsid w:val="00F11D90"/>
    <w:rsid w:val="00F127FD"/>
    <w:rsid w:val="00F239E4"/>
    <w:rsid w:val="00F3420A"/>
    <w:rsid w:val="00F36045"/>
    <w:rsid w:val="00F40B92"/>
    <w:rsid w:val="00F41F00"/>
    <w:rsid w:val="00F4286B"/>
    <w:rsid w:val="00F5108F"/>
    <w:rsid w:val="00F57373"/>
    <w:rsid w:val="00F81907"/>
    <w:rsid w:val="00F8698E"/>
    <w:rsid w:val="00F9176F"/>
    <w:rsid w:val="00F954B4"/>
    <w:rsid w:val="00F96C56"/>
    <w:rsid w:val="00FB0A5D"/>
    <w:rsid w:val="00FB30ED"/>
    <w:rsid w:val="00FC19C5"/>
    <w:rsid w:val="00FC5EDC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6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3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128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8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2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4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231">
                      <w:marLeft w:val="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0657">
                      <w:marLeft w:val="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2021-08-10T06:08:00Z</cp:lastPrinted>
  <dcterms:created xsi:type="dcterms:W3CDTF">2017-10-18T06:12:00Z</dcterms:created>
  <dcterms:modified xsi:type="dcterms:W3CDTF">2021-08-10T06:27:00Z</dcterms:modified>
</cp:coreProperties>
</file>